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5C446" w14:textId="22AE91EA" w:rsidR="008416D1" w:rsidRDefault="008416D1" w:rsidP="00377EB8">
      <w:pPr>
        <w:spacing w:after="0" w:line="240" w:lineRule="auto"/>
        <w:jc w:val="center"/>
        <w:rPr>
          <w:rFonts w:ascii="Calibri" w:hAnsi="Calibri"/>
          <w:b/>
          <w:sz w:val="32"/>
        </w:rPr>
      </w:pPr>
      <w:r w:rsidRPr="002652BD">
        <w:rPr>
          <w:rFonts w:ascii="Calibri" w:hAnsi="Calibri"/>
          <w:b/>
          <w:sz w:val="32"/>
        </w:rPr>
        <w:t xml:space="preserve">A </w:t>
      </w:r>
      <w:r w:rsidR="00377EB8">
        <w:rPr>
          <w:rFonts w:ascii="Calibri" w:hAnsi="Calibri"/>
          <w:b/>
          <w:sz w:val="32"/>
        </w:rPr>
        <w:t xml:space="preserve">Soproni Egyetem </w:t>
      </w:r>
    </w:p>
    <w:p w14:paraId="38AD37BF" w14:textId="3C9764FC" w:rsidR="00377EB8" w:rsidRPr="00377EB8" w:rsidRDefault="00377EB8" w:rsidP="00377EB8">
      <w:pPr>
        <w:spacing w:after="0" w:line="240" w:lineRule="auto"/>
        <w:jc w:val="center"/>
        <w:rPr>
          <w:rFonts w:ascii="Calibri" w:hAnsi="Calibri"/>
          <w:sz w:val="32"/>
        </w:rPr>
      </w:pPr>
      <w:r w:rsidRPr="00377EB8">
        <w:rPr>
          <w:rFonts w:ascii="Calibri" w:hAnsi="Calibri"/>
          <w:sz w:val="32"/>
        </w:rPr>
        <w:t>és</w:t>
      </w:r>
      <w:r>
        <w:rPr>
          <w:rFonts w:ascii="Calibri" w:hAnsi="Calibri"/>
          <w:sz w:val="32"/>
        </w:rPr>
        <w:t xml:space="preserve"> </w:t>
      </w:r>
      <w:proofErr w:type="gramStart"/>
      <w:r>
        <w:rPr>
          <w:rFonts w:ascii="Calibri" w:hAnsi="Calibri"/>
          <w:sz w:val="32"/>
        </w:rPr>
        <w:t>a</w:t>
      </w:r>
      <w:proofErr w:type="gramEnd"/>
    </w:p>
    <w:p w14:paraId="39091178" w14:textId="0130A14E" w:rsidR="00377EB8" w:rsidRPr="00E03508" w:rsidRDefault="00377EB8" w:rsidP="00377EB8">
      <w:pPr>
        <w:spacing w:after="0" w:line="240" w:lineRule="auto"/>
        <w:jc w:val="center"/>
        <w:rPr>
          <w:rFonts w:ascii="Calibri" w:hAnsi="Calibri"/>
          <w:sz w:val="32"/>
        </w:rPr>
      </w:pPr>
      <w:proofErr w:type="spellStart"/>
      <w:r w:rsidRPr="00377EB8">
        <w:rPr>
          <w:rFonts w:ascii="Calibri" w:hAnsi="Calibri"/>
          <w:b/>
          <w:sz w:val="32"/>
        </w:rPr>
        <w:t>Lámfalussy</w:t>
      </w:r>
      <w:proofErr w:type="spellEnd"/>
      <w:r w:rsidRPr="00377EB8">
        <w:rPr>
          <w:rFonts w:ascii="Calibri" w:hAnsi="Calibri"/>
          <w:b/>
          <w:sz w:val="32"/>
        </w:rPr>
        <w:t xml:space="preserve"> Sándor Közgazdaságtudományi Kar</w:t>
      </w:r>
    </w:p>
    <w:p w14:paraId="606790E3" w14:textId="77777777" w:rsidR="008416D1" w:rsidRDefault="008416D1" w:rsidP="00B70DD3">
      <w:pPr>
        <w:spacing w:after="0" w:line="240" w:lineRule="auto"/>
        <w:jc w:val="center"/>
        <w:rPr>
          <w:rFonts w:ascii="Calibri" w:hAnsi="Calibri"/>
          <w:sz w:val="28"/>
        </w:rPr>
      </w:pPr>
    </w:p>
    <w:p w14:paraId="1A3B5B29" w14:textId="0FCEF5A3" w:rsidR="008416D1" w:rsidRPr="004A7A8E" w:rsidRDefault="00377EB8" w:rsidP="00B70DD3">
      <w:pPr>
        <w:spacing w:after="0" w:line="240" w:lineRule="auto"/>
        <w:jc w:val="center"/>
        <w:rPr>
          <w:rFonts w:ascii="Calibri" w:hAnsi="Calibri"/>
          <w:sz w:val="28"/>
        </w:rPr>
      </w:pPr>
      <w:proofErr w:type="gramStart"/>
      <w:r>
        <w:rPr>
          <w:rFonts w:ascii="Calibri" w:hAnsi="Calibri"/>
          <w:sz w:val="28"/>
        </w:rPr>
        <w:t>pályázatot</w:t>
      </w:r>
      <w:proofErr w:type="gramEnd"/>
      <w:r>
        <w:rPr>
          <w:rFonts w:ascii="Calibri" w:hAnsi="Calibri"/>
          <w:sz w:val="28"/>
        </w:rPr>
        <w:t xml:space="preserve"> hirdet</w:t>
      </w:r>
    </w:p>
    <w:p w14:paraId="7224EC14" w14:textId="61F0E3E5" w:rsidR="004A7A8E" w:rsidRPr="00387872" w:rsidRDefault="004A7A8E" w:rsidP="00B70DD3">
      <w:pPr>
        <w:spacing w:after="0" w:line="240" w:lineRule="auto"/>
        <w:jc w:val="center"/>
        <w:rPr>
          <w:rFonts w:ascii="Calibri" w:hAnsi="Calibri"/>
          <w:b/>
          <w:sz w:val="28"/>
        </w:rPr>
      </w:pPr>
    </w:p>
    <w:p w14:paraId="0D81B511" w14:textId="14975EE2" w:rsidR="008416D1" w:rsidRPr="002652BD" w:rsidRDefault="00377EB8" w:rsidP="00B70DD3">
      <w:pPr>
        <w:spacing w:after="0" w:line="240" w:lineRule="auto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„Start”</w:t>
      </w:r>
      <w:r w:rsidR="008416D1" w:rsidRPr="002652BD">
        <w:rPr>
          <w:rFonts w:ascii="Calibri" w:hAnsi="Calibri"/>
          <w:b/>
          <w:sz w:val="40"/>
        </w:rPr>
        <w:t xml:space="preserve"> </w:t>
      </w:r>
      <w:r w:rsidR="00B70DD3">
        <w:rPr>
          <w:rFonts w:ascii="Calibri" w:hAnsi="Calibri"/>
          <w:b/>
          <w:sz w:val="40"/>
        </w:rPr>
        <w:t>Ö</w:t>
      </w:r>
      <w:r w:rsidR="008416D1" w:rsidRPr="002652BD">
        <w:rPr>
          <w:rFonts w:ascii="Calibri" w:hAnsi="Calibri"/>
          <w:b/>
          <w:sz w:val="40"/>
        </w:rPr>
        <w:t>sztöndíj</w:t>
      </w:r>
    </w:p>
    <w:p w14:paraId="440BF75C" w14:textId="10B2B4FB" w:rsidR="008416D1" w:rsidRDefault="008416D1" w:rsidP="00B70DD3">
      <w:pPr>
        <w:spacing w:after="0" w:line="240" w:lineRule="auto"/>
        <w:jc w:val="center"/>
        <w:rPr>
          <w:rFonts w:ascii="Calibri" w:hAnsi="Calibri"/>
          <w:b/>
          <w:sz w:val="28"/>
        </w:rPr>
      </w:pPr>
      <w:proofErr w:type="gramStart"/>
      <w:r w:rsidRPr="00387872">
        <w:rPr>
          <w:rFonts w:ascii="Calibri" w:hAnsi="Calibri"/>
          <w:b/>
          <w:sz w:val="28"/>
        </w:rPr>
        <w:t>elnyerésére</w:t>
      </w:r>
      <w:proofErr w:type="gramEnd"/>
      <w:r w:rsidR="00353489">
        <w:rPr>
          <w:rFonts w:ascii="Calibri" w:hAnsi="Calibri"/>
          <w:b/>
          <w:sz w:val="28"/>
        </w:rPr>
        <w:t xml:space="preserve"> a 2026/2027-es tanévre</w:t>
      </w:r>
      <w:r w:rsidR="00624E22">
        <w:rPr>
          <w:rFonts w:ascii="Calibri" w:hAnsi="Calibri"/>
          <w:b/>
          <w:sz w:val="28"/>
        </w:rPr>
        <w:t>.</w:t>
      </w:r>
    </w:p>
    <w:p w14:paraId="643F1492" w14:textId="4F7C6C48" w:rsidR="00B70DD3" w:rsidRDefault="00B70DD3" w:rsidP="008416D1">
      <w:pPr>
        <w:jc w:val="both"/>
        <w:rPr>
          <w:rFonts w:ascii="Calibri" w:hAnsi="Calibri"/>
        </w:rPr>
      </w:pPr>
    </w:p>
    <w:p w14:paraId="5A09D42F" w14:textId="77777777" w:rsidR="000D7E09" w:rsidRPr="000D7E09" w:rsidRDefault="000D7E09" w:rsidP="000D7E09">
      <w:pPr>
        <w:spacing w:after="0" w:line="240" w:lineRule="auto"/>
        <w:jc w:val="center"/>
        <w:rPr>
          <w:sz w:val="28"/>
          <w:szCs w:val="24"/>
        </w:rPr>
      </w:pPr>
      <w:r w:rsidRPr="000D7E09">
        <w:rPr>
          <w:sz w:val="28"/>
          <w:szCs w:val="24"/>
        </w:rPr>
        <w:t xml:space="preserve">A pályázatot a </w:t>
      </w:r>
      <w:proofErr w:type="spellStart"/>
      <w:r w:rsidRPr="000D7E09">
        <w:rPr>
          <w:sz w:val="28"/>
          <w:szCs w:val="24"/>
        </w:rPr>
        <w:t>Neptun</w:t>
      </w:r>
      <w:proofErr w:type="spellEnd"/>
      <w:r w:rsidRPr="000D7E09">
        <w:rPr>
          <w:sz w:val="28"/>
          <w:szCs w:val="24"/>
        </w:rPr>
        <w:t xml:space="preserve"> rendszerben erre a célra létrehozott kérvényen keresztül kell benyújtani.</w:t>
      </w:r>
    </w:p>
    <w:p w14:paraId="461E041D" w14:textId="77777777" w:rsidR="000D7E09" w:rsidRPr="000D7E09" w:rsidRDefault="000D7E09" w:rsidP="000D7E09">
      <w:pPr>
        <w:spacing w:after="0" w:line="240" w:lineRule="auto"/>
        <w:jc w:val="center"/>
        <w:rPr>
          <w:rFonts w:ascii="Calibri" w:hAnsi="Calibri"/>
          <w:sz w:val="28"/>
          <w:szCs w:val="24"/>
        </w:rPr>
      </w:pPr>
    </w:p>
    <w:p w14:paraId="08909BBD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Cs w:val="24"/>
        </w:rPr>
      </w:pPr>
    </w:p>
    <w:p w14:paraId="2EB354EA" w14:textId="3467BA38" w:rsidR="000D7E09" w:rsidRPr="0038184F" w:rsidRDefault="000D7E09" w:rsidP="000D7E09">
      <w:pPr>
        <w:spacing w:after="0" w:line="240" w:lineRule="auto"/>
        <w:jc w:val="center"/>
        <w:rPr>
          <w:rFonts w:ascii="Calibri" w:hAnsi="Calibri"/>
        </w:rPr>
      </w:pPr>
      <w:r w:rsidRPr="000D7E09">
        <w:rPr>
          <w:rFonts w:ascii="Calibri" w:hAnsi="Calibri"/>
          <w:b/>
          <w:sz w:val="32"/>
          <w:szCs w:val="24"/>
        </w:rPr>
        <w:t>Határidő: 2026. augusztus 1</w:t>
      </w:r>
      <w:r>
        <w:rPr>
          <w:rFonts w:ascii="Calibri" w:hAnsi="Calibri"/>
          <w:b/>
          <w:sz w:val="32"/>
          <w:szCs w:val="24"/>
        </w:rPr>
        <w:t xml:space="preserve">-től 2026. </w:t>
      </w:r>
      <w:r w:rsidR="0038184F" w:rsidRPr="0038184F">
        <w:rPr>
          <w:rFonts w:ascii="Calibri" w:hAnsi="Calibri"/>
          <w:b/>
          <w:sz w:val="32"/>
          <w:szCs w:val="24"/>
        </w:rPr>
        <w:t>szeptember 15-ig</w:t>
      </w:r>
    </w:p>
    <w:p w14:paraId="7352DA86" w14:textId="4C9634C0" w:rsidR="000D7E09" w:rsidRDefault="000D7E09" w:rsidP="008416D1">
      <w:pPr>
        <w:jc w:val="both"/>
        <w:rPr>
          <w:rFonts w:ascii="Calibri" w:hAnsi="Calibri"/>
        </w:rPr>
      </w:pPr>
      <w:bookmarkStart w:id="0" w:name="_GoBack"/>
      <w:bookmarkEnd w:id="0"/>
    </w:p>
    <w:p w14:paraId="39727D25" w14:textId="77777777" w:rsidR="000D7E09" w:rsidRDefault="000D7E09" w:rsidP="008416D1">
      <w:pPr>
        <w:jc w:val="both"/>
        <w:rPr>
          <w:rFonts w:ascii="Calibri" w:hAnsi="Calibri"/>
        </w:rPr>
      </w:pPr>
    </w:p>
    <w:p w14:paraId="4863A097" w14:textId="5B82FD03" w:rsidR="000D7E09" w:rsidRPr="000D7E09" w:rsidRDefault="000D7E09" w:rsidP="004A7A8E">
      <w:p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0D7E09">
        <w:rPr>
          <w:rFonts w:ascii="Calibri" w:hAnsi="Calibri"/>
          <w:b/>
          <w:sz w:val="24"/>
          <w:szCs w:val="24"/>
        </w:rPr>
        <w:t>„Start” ösztöndíj</w:t>
      </w:r>
    </w:p>
    <w:p w14:paraId="5A0801B7" w14:textId="0A608502" w:rsidR="004A7A8E" w:rsidRPr="000D7E09" w:rsidRDefault="00063834" w:rsidP="004A7A8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 xml:space="preserve">A sikeres felvételi eljárást követően hallgatói jogviszonyt létesített hallgatók első tanévére vonatkozó </w:t>
      </w:r>
      <w:r w:rsidR="000D7E09">
        <w:rPr>
          <w:rFonts w:ascii="Calibri" w:hAnsi="Calibri"/>
          <w:sz w:val="24"/>
          <w:szCs w:val="24"/>
        </w:rPr>
        <w:t>ösztöndíj</w:t>
      </w:r>
      <w:r w:rsidRPr="000D7E09">
        <w:rPr>
          <w:rFonts w:ascii="Calibri" w:hAnsi="Calibri"/>
          <w:sz w:val="24"/>
          <w:szCs w:val="24"/>
        </w:rPr>
        <w:t>.</w:t>
      </w:r>
    </w:p>
    <w:p w14:paraId="2524EC8D" w14:textId="77777777" w:rsid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326F7E15" w14:textId="7CD80C8C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>Az egyes képzési szintekre vonatkozó ösztöndíjkategóriák pályázati feltételei:</w:t>
      </w:r>
    </w:p>
    <w:p w14:paraId="019E745B" w14:textId="77777777" w:rsidR="000D7E09" w:rsidRDefault="000D7E09" w:rsidP="000D7E09">
      <w:p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7A44C0F8" w14:textId="33DB5D7E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0D7E09">
        <w:rPr>
          <w:rFonts w:ascii="Calibri" w:hAnsi="Calibri"/>
          <w:b/>
          <w:sz w:val="24"/>
          <w:szCs w:val="24"/>
        </w:rPr>
        <w:t>Alapképzés (6+1 vagy 6+2 félév):</w:t>
      </w:r>
    </w:p>
    <w:p w14:paraId="3AABE607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 xml:space="preserve">- legalább 350 felvételi pont elérése </w:t>
      </w:r>
    </w:p>
    <w:p w14:paraId="7D6BA3DE" w14:textId="257A7615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0FD5CA86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 w:rsidRPr="000D7E09">
        <w:rPr>
          <w:rFonts w:ascii="Calibri" w:hAnsi="Calibri"/>
          <w:b/>
          <w:sz w:val="24"/>
          <w:szCs w:val="24"/>
        </w:rPr>
        <w:t>Mesterképzés (2 vagy 4 félév):</w:t>
      </w:r>
    </w:p>
    <w:p w14:paraId="17C72776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>- legalább 70 felvételi pont elérése</w:t>
      </w:r>
    </w:p>
    <w:p w14:paraId="4E4196DC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45454A37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 xml:space="preserve">A „Start” ösztöndíj </w:t>
      </w:r>
      <w:proofErr w:type="gramStart"/>
      <w:r w:rsidRPr="000D7E09">
        <w:rPr>
          <w:rFonts w:ascii="Calibri" w:hAnsi="Calibri"/>
          <w:sz w:val="24"/>
          <w:szCs w:val="24"/>
        </w:rPr>
        <w:t>kategóriában</w:t>
      </w:r>
      <w:proofErr w:type="gramEnd"/>
      <w:r w:rsidRPr="000D7E09">
        <w:rPr>
          <w:rFonts w:ascii="Calibri" w:hAnsi="Calibri"/>
          <w:sz w:val="24"/>
          <w:szCs w:val="24"/>
        </w:rPr>
        <w:t xml:space="preserve"> benyújtott pályázatok a felvételi eljárásban elért felvételi pontszám alapján kerülnek rangsorolásra. Pontegyenlőség esetén az azonos felvételi ponttal rendelkező hallgatók között:</w:t>
      </w:r>
    </w:p>
    <w:p w14:paraId="0E3D0716" w14:textId="77777777" w:rsidR="000D7E09" w:rsidRPr="000D7E09" w:rsidRDefault="000D7E09" w:rsidP="000D7E09">
      <w:pPr>
        <w:tabs>
          <w:tab w:val="left" w:pos="284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>-</w:t>
      </w:r>
      <w:r w:rsidRPr="000D7E09">
        <w:rPr>
          <w:rFonts w:ascii="Calibri" w:hAnsi="Calibri"/>
          <w:sz w:val="24"/>
          <w:szCs w:val="24"/>
        </w:rPr>
        <w:tab/>
        <w:t xml:space="preserve">alapképzés esetén először az érettségi pontok kerülnek figyelembevételre. Ha a pontegyenlőség továbbra is fennáll, akkor a tanulmányi pontok, majd az intézményi többletpontok kerülnek figyelembevételre. </w:t>
      </w:r>
    </w:p>
    <w:p w14:paraId="56458812" w14:textId="00325673" w:rsid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D7E09">
        <w:rPr>
          <w:rFonts w:ascii="Calibri" w:hAnsi="Calibri"/>
          <w:sz w:val="24"/>
          <w:szCs w:val="24"/>
        </w:rPr>
        <w:t>-</w:t>
      </w:r>
      <w:r w:rsidRPr="000D7E09">
        <w:rPr>
          <w:rFonts w:ascii="Calibri" w:hAnsi="Calibri"/>
          <w:sz w:val="24"/>
          <w:szCs w:val="24"/>
        </w:rPr>
        <w:tab/>
        <w:t>mesterképzés esetén először a jelentkezés alapjául szolgáló felsőfokú oklevél minősítése kerül figyelembevételre, majd a felvételi többletpontok.</w:t>
      </w:r>
    </w:p>
    <w:p w14:paraId="431B0F9A" w14:textId="1D4DF9EF" w:rsidR="000D7E09" w:rsidRPr="000D7E09" w:rsidRDefault="000D7E09" w:rsidP="000D7E0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23165FC4" w14:textId="77777777" w:rsidR="000D7E09" w:rsidRDefault="000D7E09" w:rsidP="004A7A8E">
      <w:pPr>
        <w:spacing w:after="0" w:line="240" w:lineRule="auto"/>
        <w:jc w:val="both"/>
        <w:rPr>
          <w:rFonts w:ascii="Calibri" w:hAnsi="Calibri"/>
          <w:szCs w:val="24"/>
        </w:rPr>
      </w:pPr>
    </w:p>
    <w:p w14:paraId="0973DABD" w14:textId="77777777" w:rsidR="000D7E09" w:rsidRPr="000D7E09" w:rsidRDefault="000D7E09" w:rsidP="000D7E09">
      <w:pPr>
        <w:spacing w:after="0" w:line="240" w:lineRule="auto"/>
        <w:jc w:val="center"/>
        <w:rPr>
          <w:rFonts w:ascii="Calibri" w:hAnsi="Calibri"/>
          <w:b/>
          <w:szCs w:val="24"/>
        </w:rPr>
      </w:pPr>
      <w:r w:rsidRPr="000D7E09">
        <w:rPr>
          <w:rFonts w:ascii="Calibri" w:hAnsi="Calibri"/>
          <w:b/>
          <w:szCs w:val="24"/>
        </w:rPr>
        <w:t>„Soproni Közgáz” Hallgatói Ösztöndíjprogram Szabályzat – 2026/2027. tanév</w:t>
      </w:r>
    </w:p>
    <w:p w14:paraId="3C9B49AB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b/>
          <w:szCs w:val="24"/>
        </w:rPr>
      </w:pPr>
    </w:p>
    <w:p w14:paraId="2C660A20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b/>
          <w:szCs w:val="24"/>
        </w:rPr>
      </w:pPr>
      <w:r w:rsidRPr="000D7E09">
        <w:rPr>
          <w:rFonts w:ascii="Calibri" w:hAnsi="Calibri"/>
          <w:b/>
          <w:szCs w:val="24"/>
        </w:rPr>
        <w:t>Alapelvek</w:t>
      </w:r>
    </w:p>
    <w:p w14:paraId="619F41C5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ösztöndíjat a Soproni Egyetem Szenátusa alapítja a soproni gazdaságtudományi képzés hosszú távú támogatása érdekében.</w:t>
      </w:r>
    </w:p>
    <w:p w14:paraId="35AAFBBB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 forrását az intézmény 50-50%-</w:t>
      </w:r>
      <w:proofErr w:type="spellStart"/>
      <w:r w:rsidRPr="000D7E09">
        <w:rPr>
          <w:rFonts w:ascii="Calibri" w:hAnsi="Calibri" w:cs="Times New Roman"/>
          <w:szCs w:val="24"/>
          <w:lang w:eastAsia="hu-HU"/>
        </w:rPr>
        <w:t>ban</w:t>
      </w:r>
      <w:proofErr w:type="spellEnd"/>
      <w:r w:rsidRPr="000D7E09">
        <w:rPr>
          <w:rFonts w:ascii="Calibri" w:hAnsi="Calibri" w:cs="Times New Roman"/>
          <w:szCs w:val="24"/>
          <w:lang w:eastAsia="hu-HU"/>
        </w:rPr>
        <w:t xml:space="preserve"> a Soproni Egyetem és a </w:t>
      </w:r>
      <w:proofErr w:type="spellStart"/>
      <w:r w:rsidRPr="000D7E09">
        <w:rPr>
          <w:rFonts w:ascii="Calibri" w:hAnsi="Calibri" w:cs="Times New Roman"/>
          <w:szCs w:val="24"/>
          <w:lang w:eastAsia="hu-HU"/>
        </w:rPr>
        <w:t>Lámfalussy</w:t>
      </w:r>
      <w:proofErr w:type="spellEnd"/>
      <w:r w:rsidRPr="000D7E09">
        <w:rPr>
          <w:rFonts w:ascii="Calibri" w:hAnsi="Calibri" w:cs="Times New Roman"/>
          <w:szCs w:val="24"/>
          <w:lang w:eastAsia="hu-HU"/>
        </w:rPr>
        <w:t xml:space="preserve"> Sándor Közgazdaságtudományi Kar biztosítja. </w:t>
      </w:r>
    </w:p>
    <w:p w14:paraId="7B88149D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Az ösztöndíjra vonatkozó pályázati felhívást minden tanév kezdete előtt meg kell hirdetni. Az ösztöndíj meghirdetése a Kar dékánjának a feladata. </w:t>
      </w:r>
    </w:p>
    <w:p w14:paraId="2E8BC984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b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Az ösztöndíjpályázat egy tanévre szól, az elnyert ösztöndíj azonban félévente kerül kifizetésre, amennyiben a hallgató a pályázati feltételeknek folyamatosan megfelel. Az elnyert ösztöndíjat a hallgató kizárólag a képzésének megfelelő önköltség </w:t>
      </w:r>
      <w:proofErr w:type="gramStart"/>
      <w:r w:rsidRPr="000D7E09">
        <w:rPr>
          <w:rFonts w:ascii="Calibri" w:hAnsi="Calibri" w:cs="Times New Roman"/>
          <w:szCs w:val="24"/>
          <w:lang w:eastAsia="hu-HU"/>
        </w:rPr>
        <w:t>finanszírozására</w:t>
      </w:r>
      <w:proofErr w:type="gramEnd"/>
      <w:r w:rsidRPr="000D7E09">
        <w:rPr>
          <w:rFonts w:ascii="Calibri" w:hAnsi="Calibri" w:cs="Times New Roman"/>
          <w:szCs w:val="24"/>
          <w:lang w:eastAsia="hu-HU"/>
        </w:rPr>
        <w:t xml:space="preserve"> fordíthatja.</w:t>
      </w:r>
    </w:p>
    <w:p w14:paraId="43BE97CE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Az ösztöndíjra a Kar </w:t>
      </w:r>
      <w:proofErr w:type="gramStart"/>
      <w:r w:rsidRPr="000D7E09">
        <w:rPr>
          <w:rFonts w:ascii="Calibri" w:hAnsi="Calibri" w:cs="Times New Roman"/>
          <w:szCs w:val="24"/>
          <w:lang w:eastAsia="hu-HU"/>
        </w:rPr>
        <w:t>aktív</w:t>
      </w:r>
      <w:proofErr w:type="gramEnd"/>
      <w:r w:rsidRPr="000D7E09">
        <w:rPr>
          <w:rFonts w:ascii="Calibri" w:hAnsi="Calibri" w:cs="Times New Roman"/>
          <w:szCs w:val="24"/>
          <w:lang w:eastAsia="hu-HU"/>
        </w:rPr>
        <w:t xml:space="preserve"> hallgatói jogviszonnyal rendelkező, a magyar felsőoktatási felvételi eljárás során felvételt nyert, önköltséges, nappali vagy levelező tagozatos alapképzésben vagy mesterképzésben tanulmányokat folytató hallgatója pályázhat.</w:t>
      </w:r>
    </w:p>
    <w:p w14:paraId="01D2A54A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ösztöndíjra alapképzés esetén a 25. életévét, mesterképzés esetén a 30. életévét be nem töltött hallgató pályázhat.</w:t>
      </w:r>
    </w:p>
    <w:p w14:paraId="091BA722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 mértéke legfeljebb a hallgató szakján meghatározott önköltség összegének mértéke lehet.</w:t>
      </w:r>
    </w:p>
    <w:p w14:paraId="04E76D05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ösztöndíjat a hallgató legfeljebb a szakján meghatározott képzési idő (félévek száma) végéig pályázhatja meg és nyerheti el. Amennyiben a hallgató a képzési időt túllépi (túlfutó) a képzési időn túli félévekre ösztöndíjat nem nyerhet el.</w:t>
      </w:r>
    </w:p>
    <w:p w14:paraId="3D4DFCA0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Nem részesülhet ösztöndíjban az a hallgató, aki más ösztöndíjat elnyert a Soproni Egyetemen vagy Stipendium Hungaricum ösztöndíjas.</w:t>
      </w:r>
    </w:p>
    <w:p w14:paraId="73E149F6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Amennyiben egy hallgató több szakon is tanul, akkor csak egy szakra vonatkozóan nyújthat be pályázatot.</w:t>
      </w:r>
    </w:p>
    <w:p w14:paraId="24DF5263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Az ösztöndíjpályázatokat a meghirdetett határidőre a </w:t>
      </w:r>
      <w:proofErr w:type="spellStart"/>
      <w:r w:rsidRPr="000D7E09">
        <w:rPr>
          <w:rFonts w:ascii="Calibri" w:hAnsi="Calibri" w:cs="Times New Roman"/>
          <w:szCs w:val="24"/>
          <w:lang w:eastAsia="hu-HU"/>
        </w:rPr>
        <w:t>Neptun</w:t>
      </w:r>
      <w:proofErr w:type="spellEnd"/>
      <w:r w:rsidRPr="000D7E09">
        <w:rPr>
          <w:rFonts w:ascii="Calibri" w:hAnsi="Calibri" w:cs="Times New Roman"/>
          <w:szCs w:val="24"/>
          <w:lang w:eastAsia="hu-HU"/>
        </w:rPr>
        <w:t xml:space="preserve"> rendszerben erre a célra létrehozott kérvényen keresztül kell benyújtani.</w:t>
      </w:r>
    </w:p>
    <w:p w14:paraId="266868B9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ösztöndíjpályázatokat a Kar Kari Tanácsának Juttatási és Térítési Bizottsága bírálja el és rangsorolja. A Bizottság a döntési javaslatát felterjeszti a Kari Tanács számára. A pályázatok eredményéről a Kari Tanács dönt határozat formájában. A Kar dékánja a Kari Tanács döntéséről tájékoztatja Soproni Egyetem rektorát, oktatási rektorhelyettesét és gazdasági főigazgatóját.</w:t>
      </w:r>
    </w:p>
    <w:p w14:paraId="0E8642FF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 pályázók kiértesítéséről a Kar dékánja gondoskodik.</w:t>
      </w:r>
    </w:p>
    <w:p w14:paraId="4FC4F68B" w14:textId="77777777" w:rsidR="000D7E09" w:rsidRPr="000D7E09" w:rsidRDefault="000D7E09" w:rsidP="000D7E0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Amennyiben a pályázó az elutasító döntéssel nem ért egyet, a Soproni Egyetem Hallgató Követelményrendszer 16/D.§-</w:t>
      </w:r>
      <w:proofErr w:type="gramStart"/>
      <w:r w:rsidRPr="000D7E09">
        <w:rPr>
          <w:rFonts w:ascii="Calibri" w:hAnsi="Calibri" w:cs="Times New Roman"/>
          <w:szCs w:val="24"/>
          <w:lang w:eastAsia="hu-HU"/>
        </w:rPr>
        <w:t>a</w:t>
      </w:r>
      <w:proofErr w:type="gramEnd"/>
      <w:r w:rsidRPr="000D7E09">
        <w:rPr>
          <w:rFonts w:ascii="Calibri" w:hAnsi="Calibri" w:cs="Times New Roman"/>
          <w:szCs w:val="24"/>
          <w:lang w:eastAsia="hu-HU"/>
        </w:rPr>
        <w:t xml:space="preserve"> és 17.§-a alapján gyakorolhatja jogorvoslathoz való jogát a döntés kézbesítésétől számított 8 napon belül. </w:t>
      </w:r>
    </w:p>
    <w:p w14:paraId="52331E64" w14:textId="77777777" w:rsidR="000D7E09" w:rsidRPr="000D7E09" w:rsidRDefault="000D7E09" w:rsidP="000D7E09">
      <w:pPr>
        <w:spacing w:after="0" w:line="240" w:lineRule="auto"/>
        <w:jc w:val="both"/>
        <w:rPr>
          <w:rFonts w:ascii="Calibri" w:hAnsi="Calibri"/>
          <w:szCs w:val="24"/>
        </w:rPr>
      </w:pPr>
    </w:p>
    <w:p w14:paraId="0E21D1C0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42786A0C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b/>
          <w:szCs w:val="24"/>
        </w:rPr>
      </w:pPr>
      <w:r w:rsidRPr="000D7E09">
        <w:rPr>
          <w:rFonts w:ascii="Calibri" w:hAnsi="Calibri"/>
          <w:b/>
          <w:szCs w:val="24"/>
        </w:rPr>
        <w:t>További feltételek, szabályok</w:t>
      </w:r>
    </w:p>
    <w:p w14:paraId="20892A26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 hallgató hallgatói jogviszonya bármilyen okból történő szünetelése, megszűnése esetén a hallgatói ösztöndíj a szünetelés kezdetének napjától, illetve a megszűnés napjától nem folyósítható. A hallgatói jogviszony szüneteltetése esetén az adott félévben kifizetett juttatást a hallgató a szüneteltetés bejelentését követő 8 napon belül köteles visszafizetni az Egyetem részére. Az ösztöndíjpályázatból ezen okból kiesett </w:t>
      </w:r>
      <w:proofErr w:type="gramStart"/>
      <w:r w:rsidRPr="000D7E09">
        <w:rPr>
          <w:rFonts w:ascii="Calibri" w:hAnsi="Calibri" w:cs="Times New Roman"/>
          <w:szCs w:val="24"/>
          <w:lang w:eastAsia="hu-HU"/>
        </w:rPr>
        <w:t>hallgató(</w:t>
      </w:r>
      <w:proofErr w:type="gramEnd"/>
      <w:r w:rsidRPr="000D7E09">
        <w:rPr>
          <w:rFonts w:ascii="Calibri" w:hAnsi="Calibri" w:cs="Times New Roman"/>
          <w:szCs w:val="24"/>
          <w:lang w:eastAsia="hu-HU"/>
        </w:rPr>
        <w:t xml:space="preserve">k) helyét a Kar jogosult feltölteni a pályázati feltételeknek megfelelő hallgatókkal a bírálati sorrendiségnek megfelelően. </w:t>
      </w:r>
    </w:p>
    <w:p w14:paraId="4922BAD6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Amennyiben a hallgató időközben kérvényezi átsorolást állami ösztöndíjas képzési formára és átsorolják úgy számára az ösztöndíj tovább nem folyósítható.</w:t>
      </w:r>
    </w:p>
    <w:p w14:paraId="54668513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adott tanévre elnyert ösztöndíj csak az adott tanévben folyósítható az Egyetem által. Az ösztöndíj folyósítása a pályázást követő tanévet meghaladóan nem ütemezhető át.</w:t>
      </w:r>
    </w:p>
    <w:p w14:paraId="7C0C01DD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>Az ösztöndíjat elnyert hallgató nem zárható ki a Nemzeti Felsőoktatási Ösztöndíj (korábban: köztársasági ösztöndíj) támogatásából.</w:t>
      </w:r>
    </w:p>
    <w:p w14:paraId="73B084ED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lastRenderedPageBreak/>
        <w:t xml:space="preserve">Amennyiben a hallgató jogszabályba vagy egyetemi szabályzatba ütköző magatartást tanúsít, számára az ösztöndíj tovább nem folyósítható. </w:t>
      </w:r>
    </w:p>
    <w:p w14:paraId="55E86BDC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Amennyiben a hallgató külső vagy egyéb ok miatt nem tudja teljesíteni az ösztöndíj feltételét (pl. súlyos baleset, családi tragédia, váratlan élethelyzet stb.), akkor a hallgató kérelmet nyújthat be az ösztöndíj további folyósítására. A kérelmet a Kar dékánja bírálja el. </w:t>
      </w:r>
    </w:p>
    <w:p w14:paraId="507EC930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Az Egyetem fenntartja a jogot, hogy az ösztöndíj feltételeit évente </w:t>
      </w:r>
      <w:proofErr w:type="gramStart"/>
      <w:r w:rsidRPr="000D7E09">
        <w:rPr>
          <w:rFonts w:ascii="Calibri" w:hAnsi="Calibri" w:cs="Times New Roman"/>
          <w:szCs w:val="24"/>
          <w:lang w:eastAsia="hu-HU"/>
        </w:rPr>
        <w:t>felülvizsgálja</w:t>
      </w:r>
      <w:proofErr w:type="gramEnd"/>
      <w:r w:rsidRPr="000D7E09">
        <w:rPr>
          <w:rFonts w:ascii="Calibri" w:hAnsi="Calibri" w:cs="Times New Roman"/>
          <w:szCs w:val="24"/>
          <w:lang w:eastAsia="hu-HU"/>
        </w:rPr>
        <w:t xml:space="preserve"> és szükséges esetén módosítsa. </w:t>
      </w:r>
    </w:p>
    <w:p w14:paraId="2AF9105A" w14:textId="77777777" w:rsidR="000D7E09" w:rsidRPr="000D7E09" w:rsidRDefault="000D7E09" w:rsidP="000D7E0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Times New Roman"/>
          <w:szCs w:val="24"/>
          <w:lang w:eastAsia="hu-HU"/>
        </w:rPr>
      </w:pPr>
      <w:r w:rsidRPr="000D7E09">
        <w:rPr>
          <w:rFonts w:ascii="Calibri" w:hAnsi="Calibri" w:cs="Times New Roman"/>
          <w:szCs w:val="24"/>
          <w:lang w:eastAsia="hu-HU"/>
        </w:rPr>
        <w:t xml:space="preserve">A Kar Kari Tanácsának Juttatási és Térítési Bizottsága évente beszámol az ösztöndíjprogram eredményeiről a Kari Tanácsnak. </w:t>
      </w:r>
    </w:p>
    <w:p w14:paraId="2FF52556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6AA62982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03935532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  <w:r w:rsidRPr="000D7E09">
        <w:rPr>
          <w:rFonts w:ascii="Calibri" w:hAnsi="Calibri"/>
          <w:szCs w:val="24"/>
        </w:rPr>
        <w:t xml:space="preserve">A jelen szabályzatban nem szabályozott kérdésekben a Soproni Egyetem Hallgató Követelményrendszerének vonatkozó rendelkezései az irányadóak. </w:t>
      </w:r>
    </w:p>
    <w:p w14:paraId="46380108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6D8C6DA4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3F570F56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</w:p>
    <w:p w14:paraId="09F4194E" w14:textId="77777777" w:rsidR="000D7E09" w:rsidRPr="000D7E09" w:rsidRDefault="000D7E09" w:rsidP="000D7E09">
      <w:pPr>
        <w:tabs>
          <w:tab w:val="left" w:pos="284"/>
          <w:tab w:val="left" w:pos="709"/>
        </w:tabs>
        <w:spacing w:after="0" w:line="240" w:lineRule="auto"/>
        <w:jc w:val="both"/>
        <w:rPr>
          <w:rFonts w:ascii="Calibri" w:hAnsi="Calibri"/>
          <w:szCs w:val="24"/>
        </w:rPr>
      </w:pPr>
      <w:r w:rsidRPr="000D7E09">
        <w:rPr>
          <w:rFonts w:ascii="Calibri" w:hAnsi="Calibri"/>
          <w:szCs w:val="24"/>
        </w:rPr>
        <w:t xml:space="preserve"> </w:t>
      </w:r>
    </w:p>
    <w:p w14:paraId="5E13B7E0" w14:textId="77777777" w:rsidR="00063834" w:rsidRPr="00063834" w:rsidRDefault="00063834" w:rsidP="00063834">
      <w:pPr>
        <w:spacing w:after="0" w:line="240" w:lineRule="auto"/>
        <w:jc w:val="both"/>
        <w:rPr>
          <w:rFonts w:ascii="Calibri" w:hAnsi="Calibri"/>
          <w:szCs w:val="24"/>
        </w:rPr>
      </w:pPr>
    </w:p>
    <w:sectPr w:rsidR="00063834" w:rsidRPr="000638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1E3FA" w14:textId="77777777" w:rsidR="003F5CBE" w:rsidRDefault="003F5CBE" w:rsidP="00B70DD3">
      <w:pPr>
        <w:spacing w:after="0" w:line="240" w:lineRule="auto"/>
      </w:pPr>
      <w:r>
        <w:separator/>
      </w:r>
    </w:p>
  </w:endnote>
  <w:endnote w:type="continuationSeparator" w:id="0">
    <w:p w14:paraId="0F83EC56" w14:textId="77777777" w:rsidR="003F5CBE" w:rsidRDefault="003F5CBE" w:rsidP="00B7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BB788" w14:textId="77777777" w:rsidR="003F5CBE" w:rsidRDefault="003F5CBE" w:rsidP="00B70DD3">
      <w:pPr>
        <w:spacing w:after="0" w:line="240" w:lineRule="auto"/>
      </w:pPr>
      <w:r>
        <w:separator/>
      </w:r>
    </w:p>
  </w:footnote>
  <w:footnote w:type="continuationSeparator" w:id="0">
    <w:p w14:paraId="68CD48A6" w14:textId="77777777" w:rsidR="003F5CBE" w:rsidRDefault="003F5CBE" w:rsidP="00B7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C4C5E" w14:textId="35BEB9DF" w:rsidR="00B70DD3" w:rsidRDefault="00B70DD3" w:rsidP="00B70DD3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61A"/>
    <w:multiLevelType w:val="hybridMultilevel"/>
    <w:tmpl w:val="9E884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22352"/>
    <w:multiLevelType w:val="hybridMultilevel"/>
    <w:tmpl w:val="808CDC30"/>
    <w:lvl w:ilvl="0" w:tplc="040E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7110D7"/>
    <w:multiLevelType w:val="hybridMultilevel"/>
    <w:tmpl w:val="DAD6BFBE"/>
    <w:lvl w:ilvl="0" w:tplc="6CF6B6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50265"/>
    <w:multiLevelType w:val="hybridMultilevel"/>
    <w:tmpl w:val="149024DA"/>
    <w:lvl w:ilvl="0" w:tplc="5BB0D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2625C"/>
    <w:multiLevelType w:val="hybridMultilevel"/>
    <w:tmpl w:val="80025160"/>
    <w:lvl w:ilvl="0" w:tplc="95BCB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01AD"/>
    <w:multiLevelType w:val="hybridMultilevel"/>
    <w:tmpl w:val="D9F2C0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1255B3"/>
    <w:multiLevelType w:val="hybridMultilevel"/>
    <w:tmpl w:val="7CC4E61E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9EE529D"/>
    <w:multiLevelType w:val="hybridMultilevel"/>
    <w:tmpl w:val="341EECC0"/>
    <w:lvl w:ilvl="0" w:tplc="15E65E2E">
      <w:start w:val="1"/>
      <w:numFmt w:val="lowerLetter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04EA2"/>
    <w:multiLevelType w:val="hybridMultilevel"/>
    <w:tmpl w:val="9F9463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3BD9B"/>
    <w:multiLevelType w:val="hybridMultilevel"/>
    <w:tmpl w:val="7CC73EA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93A215F"/>
    <w:multiLevelType w:val="hybridMultilevel"/>
    <w:tmpl w:val="DD9411A6"/>
    <w:lvl w:ilvl="0" w:tplc="5BB0D0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723874"/>
    <w:multiLevelType w:val="hybridMultilevel"/>
    <w:tmpl w:val="E1589F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5"/>
  </w:num>
  <w:num w:numId="6">
    <w:abstractNumId w:val="0"/>
  </w:num>
  <w:num w:numId="7">
    <w:abstractNumId w:val="11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26"/>
    <w:rsid w:val="000042B9"/>
    <w:rsid w:val="00063834"/>
    <w:rsid w:val="000728D9"/>
    <w:rsid w:val="000863FF"/>
    <w:rsid w:val="000B1ED2"/>
    <w:rsid w:val="000B2425"/>
    <w:rsid w:val="000D7E09"/>
    <w:rsid w:val="000F5131"/>
    <w:rsid w:val="00137EA1"/>
    <w:rsid w:val="0014772C"/>
    <w:rsid w:val="00152D37"/>
    <w:rsid w:val="001C6170"/>
    <w:rsid w:val="00203B68"/>
    <w:rsid w:val="00270D8F"/>
    <w:rsid w:val="00283D98"/>
    <w:rsid w:val="002E213F"/>
    <w:rsid w:val="00342DAF"/>
    <w:rsid w:val="00353489"/>
    <w:rsid w:val="00353FD5"/>
    <w:rsid w:val="00377EB8"/>
    <w:rsid w:val="0038184F"/>
    <w:rsid w:val="00390F30"/>
    <w:rsid w:val="003F4E33"/>
    <w:rsid w:val="003F5CBE"/>
    <w:rsid w:val="00404A9C"/>
    <w:rsid w:val="00455183"/>
    <w:rsid w:val="004A7A8E"/>
    <w:rsid w:val="004D3F1F"/>
    <w:rsid w:val="004D6670"/>
    <w:rsid w:val="004E4540"/>
    <w:rsid w:val="004F5226"/>
    <w:rsid w:val="00521797"/>
    <w:rsid w:val="00543AB9"/>
    <w:rsid w:val="00554F88"/>
    <w:rsid w:val="00566E78"/>
    <w:rsid w:val="005D325F"/>
    <w:rsid w:val="0061164D"/>
    <w:rsid w:val="00624E22"/>
    <w:rsid w:val="00626AD8"/>
    <w:rsid w:val="00632EA9"/>
    <w:rsid w:val="006C1960"/>
    <w:rsid w:val="0070237B"/>
    <w:rsid w:val="00703B48"/>
    <w:rsid w:val="00707834"/>
    <w:rsid w:val="00727907"/>
    <w:rsid w:val="00731D6C"/>
    <w:rsid w:val="00736068"/>
    <w:rsid w:val="007527FA"/>
    <w:rsid w:val="007A1A0E"/>
    <w:rsid w:val="008416D1"/>
    <w:rsid w:val="00846294"/>
    <w:rsid w:val="0085705B"/>
    <w:rsid w:val="00876C19"/>
    <w:rsid w:val="008A4793"/>
    <w:rsid w:val="008B745E"/>
    <w:rsid w:val="00983D76"/>
    <w:rsid w:val="009C7FDA"/>
    <w:rsid w:val="009D7F2D"/>
    <w:rsid w:val="00A16E23"/>
    <w:rsid w:val="00A17108"/>
    <w:rsid w:val="00A85097"/>
    <w:rsid w:val="00A8716C"/>
    <w:rsid w:val="00A94814"/>
    <w:rsid w:val="00AA6B3C"/>
    <w:rsid w:val="00AB19FB"/>
    <w:rsid w:val="00AC71B1"/>
    <w:rsid w:val="00AC7C3C"/>
    <w:rsid w:val="00AF3E1F"/>
    <w:rsid w:val="00B32F7D"/>
    <w:rsid w:val="00B70DD3"/>
    <w:rsid w:val="00BB7932"/>
    <w:rsid w:val="00BF5D1E"/>
    <w:rsid w:val="00C34298"/>
    <w:rsid w:val="00C43BFF"/>
    <w:rsid w:val="00C46839"/>
    <w:rsid w:val="00C809FE"/>
    <w:rsid w:val="00C85B7A"/>
    <w:rsid w:val="00C8683E"/>
    <w:rsid w:val="00CB048D"/>
    <w:rsid w:val="00CD1BF7"/>
    <w:rsid w:val="00E03508"/>
    <w:rsid w:val="00E72305"/>
    <w:rsid w:val="00E850B5"/>
    <w:rsid w:val="00EA2ABA"/>
    <w:rsid w:val="00EC6627"/>
    <w:rsid w:val="00F519B9"/>
    <w:rsid w:val="00F57D01"/>
    <w:rsid w:val="00F91F04"/>
    <w:rsid w:val="00FE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13D"/>
  <w15:chartTrackingRefBased/>
  <w15:docId w15:val="{4E443729-55DA-4390-8417-A6487A6E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">
    <w:name w:val="szöveg"/>
    <w:basedOn w:val="Norml"/>
    <w:rsid w:val="004F5226"/>
    <w:pPr>
      <w:spacing w:after="0" w:line="240" w:lineRule="auto"/>
      <w:jc w:val="both"/>
    </w:pPr>
    <w:rPr>
      <w:rFonts w:ascii="Hun Swiss" w:eastAsia="Times New Roman" w:hAnsi="Hun Swiss" w:cs="Times New Roman"/>
      <w:sz w:val="20"/>
      <w:szCs w:val="20"/>
      <w:lang w:val="en-GB"/>
    </w:rPr>
  </w:style>
  <w:style w:type="paragraph" w:styleId="Listaszerbekezds">
    <w:name w:val="List Paragraph"/>
    <w:aliases w:val="lista_2,Welt L,Paragraphe EI,Paragraphe de liste1,EC,Paragraphe de liste,Bullet Number,Számozott lista 1"/>
    <w:basedOn w:val="Norml"/>
    <w:link w:val="ListaszerbekezdsChar"/>
    <w:uiPriority w:val="4"/>
    <w:qFormat/>
    <w:rsid w:val="004F5226"/>
    <w:pPr>
      <w:spacing w:after="0" w:line="240" w:lineRule="auto"/>
      <w:ind w:left="720"/>
    </w:pPr>
    <w:rPr>
      <w:rFonts w:ascii="Calibri" w:hAnsi="Calibri" w:cs="Times New Roman"/>
      <w:lang w:eastAsia="hu-HU"/>
    </w:rPr>
  </w:style>
  <w:style w:type="character" w:customStyle="1" w:styleId="ListaszerbekezdsChar">
    <w:name w:val="Listaszerű bekezdés Char"/>
    <w:aliases w:val="lista_2 Char,Welt L Char,Paragraphe EI Char,Paragraphe de liste1 Char,EC Char,Paragraphe de liste Char,Bullet Number Char,Számozott lista 1 Char"/>
    <w:basedOn w:val="Bekezdsalapbettpusa"/>
    <w:link w:val="Listaszerbekezds"/>
    <w:uiPriority w:val="4"/>
    <w:rsid w:val="004F5226"/>
    <w:rPr>
      <w:rFonts w:ascii="Calibri" w:hAnsi="Calibri" w:cs="Times New Roman"/>
      <w:lang w:eastAsia="hu-HU"/>
    </w:rPr>
  </w:style>
  <w:style w:type="paragraph" w:customStyle="1" w:styleId="Default">
    <w:name w:val="Default"/>
    <w:rsid w:val="00283D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B7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DD3"/>
  </w:style>
  <w:style w:type="paragraph" w:styleId="llb">
    <w:name w:val="footer"/>
    <w:basedOn w:val="Norml"/>
    <w:link w:val="llbChar"/>
    <w:uiPriority w:val="99"/>
    <w:unhideWhenUsed/>
    <w:rsid w:val="00B7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DD3"/>
  </w:style>
  <w:style w:type="paragraph" w:styleId="Vltozat">
    <w:name w:val="Revision"/>
    <w:hidden/>
    <w:uiPriority w:val="99"/>
    <w:semiHidden/>
    <w:rsid w:val="006C1960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16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6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703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Mészáros Katalin</cp:lastModifiedBy>
  <cp:revision>6</cp:revision>
  <dcterms:created xsi:type="dcterms:W3CDTF">2026-06-30T19:31:00Z</dcterms:created>
  <dcterms:modified xsi:type="dcterms:W3CDTF">2026-07-02T09:33:00Z</dcterms:modified>
</cp:coreProperties>
</file>